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A413" w14:textId="1642C251" w:rsidR="007A0E8D" w:rsidRDefault="007A0E8D" w:rsidP="007A0E8D">
      <w:pPr>
        <w:jc w:val="center"/>
        <w:rPr>
          <w:sz w:val="40"/>
          <w:szCs w:val="40"/>
        </w:rPr>
      </w:pPr>
      <w:r w:rsidRPr="007A0E8D">
        <w:rPr>
          <w:sz w:val="40"/>
          <w:szCs w:val="40"/>
        </w:rPr>
        <w:t>Guidelines for Youth Readers</w:t>
      </w:r>
    </w:p>
    <w:p w14:paraId="1A255C4B" w14:textId="4A296EBD" w:rsidR="007A0E8D" w:rsidRDefault="007A0E8D" w:rsidP="007A0E8D">
      <w:pPr>
        <w:rPr>
          <w:sz w:val="24"/>
          <w:szCs w:val="24"/>
        </w:rPr>
      </w:pPr>
      <w:r>
        <w:rPr>
          <w:sz w:val="24"/>
          <w:szCs w:val="24"/>
        </w:rPr>
        <w:t>Brothers and Sisters in Christ,</w:t>
      </w:r>
    </w:p>
    <w:p w14:paraId="328A13D0" w14:textId="4138DE23" w:rsidR="007A0E8D" w:rsidRDefault="007A0E8D" w:rsidP="007A0E8D">
      <w:pPr>
        <w:rPr>
          <w:sz w:val="24"/>
          <w:szCs w:val="24"/>
        </w:rPr>
      </w:pPr>
      <w:r>
        <w:rPr>
          <w:sz w:val="24"/>
          <w:szCs w:val="24"/>
        </w:rPr>
        <w:t>Beginning in October, St. Paul the Apostle will deliver the Word of God through the readings on the 2</w:t>
      </w:r>
      <w:r w:rsidRPr="007A0E8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Sunday.  Each grade level has been assigned a Sunday to read.  Your Religious Education teacher will inform you which Sunday your child/youth is assigned.  All children/youth should practice at home before their assigned Sunday.  Ms. Tasha Anthony will schedule a time to meet with readers for a final practice.  Assigned readers must be at church no later than 10:10 after RE class.  Your child cannot read if they are not at church immediately following RE class or by 10:10. We are asking that all youth adhere to the following dress guidelines:</w:t>
      </w:r>
    </w:p>
    <w:p w14:paraId="514455E6" w14:textId="7AE754F2" w:rsidR="007A0E8D" w:rsidRDefault="007A0E8D" w:rsidP="007A0E8D">
      <w:pPr>
        <w:rPr>
          <w:sz w:val="24"/>
          <w:szCs w:val="24"/>
        </w:rPr>
      </w:pPr>
      <w:r>
        <w:rPr>
          <w:sz w:val="24"/>
          <w:szCs w:val="24"/>
        </w:rPr>
        <w:t>Males</w:t>
      </w:r>
    </w:p>
    <w:p w14:paraId="17B2B65C" w14:textId="7D641C56" w:rsidR="007A0E8D" w:rsidRDefault="007A0E8D" w:rsidP="007A0E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have a collared shirt (a tie is preferred)</w:t>
      </w:r>
    </w:p>
    <w:p w14:paraId="04A012D2" w14:textId="4F283C9E" w:rsidR="007A0E8D" w:rsidRDefault="007A0E8D" w:rsidP="007A0E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pants have belt loops a belt must be worn, pants must be worn on your natural waistline</w:t>
      </w:r>
    </w:p>
    <w:p w14:paraId="55AA5902" w14:textId="44402113" w:rsidR="007A0E8D" w:rsidRDefault="007A0E8D" w:rsidP="007A0E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jeans are allowed</w:t>
      </w:r>
    </w:p>
    <w:p w14:paraId="6B41ACE5" w14:textId="70343458" w:rsidR="007A0E8D" w:rsidRDefault="007A0E8D" w:rsidP="007A0E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tennis shoes are allowed</w:t>
      </w:r>
    </w:p>
    <w:p w14:paraId="1DC8F54E" w14:textId="389A1B36" w:rsidR="007A0E8D" w:rsidRDefault="007A0E8D" w:rsidP="007A0E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flip flops or sports sandals</w:t>
      </w:r>
    </w:p>
    <w:p w14:paraId="0B12C482" w14:textId="3F6C410A" w:rsidR="007A0E8D" w:rsidRDefault="007A0E8D" w:rsidP="007A0E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graphic tees are allowed</w:t>
      </w:r>
    </w:p>
    <w:p w14:paraId="3707F98C" w14:textId="623E9629" w:rsidR="007A0E8D" w:rsidRDefault="007A0E8D" w:rsidP="007A0E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earrings</w:t>
      </w:r>
    </w:p>
    <w:p w14:paraId="16137F22" w14:textId="0F9C89D3" w:rsidR="007A0E8D" w:rsidRDefault="007A0E8D" w:rsidP="007A0E8D">
      <w:pPr>
        <w:rPr>
          <w:sz w:val="24"/>
          <w:szCs w:val="24"/>
        </w:rPr>
      </w:pPr>
      <w:r>
        <w:rPr>
          <w:sz w:val="24"/>
          <w:szCs w:val="24"/>
        </w:rPr>
        <w:t>Females</w:t>
      </w:r>
    </w:p>
    <w:p w14:paraId="03601017" w14:textId="38418171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dress or suit is highly recommended</w:t>
      </w:r>
    </w:p>
    <w:p w14:paraId="440FAFB5" w14:textId="1A7D0A79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tee-straps can be shown (must be covered with a sweater or jacket)</w:t>
      </w:r>
    </w:p>
    <w:p w14:paraId="4A078C30" w14:textId="7B86CD8F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jeans</w:t>
      </w:r>
    </w:p>
    <w:p w14:paraId="7D88F310" w14:textId="2B35E0C7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graphic tees</w:t>
      </w:r>
    </w:p>
    <w:p w14:paraId="4CFCFD4C" w14:textId="2C0F2B2E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tennis shoes</w:t>
      </w:r>
    </w:p>
    <w:p w14:paraId="5CF854EF" w14:textId="7283C890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flip flops or sports sandals</w:t>
      </w:r>
    </w:p>
    <w:p w14:paraId="44B23A6B" w14:textId="13AD0B6F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leggings</w:t>
      </w:r>
    </w:p>
    <w:p w14:paraId="709C5D7D" w14:textId="3DAECE84" w:rsidR="007A0E8D" w:rsidRDefault="007A0E8D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When placing you</w:t>
      </w:r>
      <w:r w:rsidR="00F53FFF">
        <w:rPr>
          <w:sz w:val="24"/>
          <w:szCs w:val="24"/>
        </w:rPr>
        <w:t>r</w:t>
      </w:r>
      <w:r>
        <w:rPr>
          <w:sz w:val="24"/>
          <w:szCs w:val="24"/>
        </w:rPr>
        <w:t xml:space="preserve"> hands by your side your dress must be longer (front or back) than your fingertips.  </w:t>
      </w:r>
      <w:r w:rsidR="00FC0D6E">
        <w:rPr>
          <w:sz w:val="24"/>
          <w:szCs w:val="24"/>
        </w:rPr>
        <w:t>If in doubt, PLEASE have your parents check.  Remember you are required to bow before and after you approach the alter, so make sure that your dress or skirt is appropriate.</w:t>
      </w:r>
    </w:p>
    <w:p w14:paraId="5B3C5B50" w14:textId="3A339E6D" w:rsidR="00FC0D6E" w:rsidRDefault="00FC0D6E" w:rsidP="007A0E8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Wear comfortable shoes for walking</w:t>
      </w:r>
    </w:p>
    <w:p w14:paraId="6951A1B9" w14:textId="3A3579BC" w:rsidR="00FC0D6E" w:rsidRDefault="00FC0D6E" w:rsidP="00FC0D6E">
      <w:pPr>
        <w:ind w:left="360"/>
        <w:rPr>
          <w:sz w:val="24"/>
          <w:szCs w:val="24"/>
        </w:rPr>
      </w:pPr>
      <w:r>
        <w:rPr>
          <w:sz w:val="24"/>
          <w:szCs w:val="24"/>
        </w:rPr>
        <w:t>Feel free to contac</w:t>
      </w:r>
      <w:r w:rsidR="007F754D">
        <w:rPr>
          <w:sz w:val="24"/>
          <w:szCs w:val="24"/>
        </w:rPr>
        <w:t>t</w:t>
      </w:r>
      <w:r>
        <w:rPr>
          <w:sz w:val="24"/>
          <w:szCs w:val="24"/>
        </w:rPr>
        <w:t xml:space="preserve"> Tasha Anthony at </w:t>
      </w:r>
      <w:r w:rsidR="00161A40">
        <w:rPr>
          <w:sz w:val="24"/>
          <w:szCs w:val="24"/>
        </w:rPr>
        <w:t>(504) 858-1902</w:t>
      </w:r>
      <w:r>
        <w:rPr>
          <w:sz w:val="24"/>
          <w:szCs w:val="24"/>
        </w:rPr>
        <w:t xml:space="preserve"> if you have additional questions</w:t>
      </w:r>
    </w:p>
    <w:p w14:paraId="054DE83A" w14:textId="6A22E0F4" w:rsidR="00FC0D6E" w:rsidRDefault="00FC0D6E" w:rsidP="00FC0D6E">
      <w:pPr>
        <w:ind w:left="360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14:paraId="571CED0F" w14:textId="25A4B009" w:rsidR="00FC0D6E" w:rsidRPr="00FC0D6E" w:rsidRDefault="00FC0D6E" w:rsidP="00FC0D6E">
      <w:pPr>
        <w:ind w:left="360"/>
        <w:rPr>
          <w:sz w:val="24"/>
          <w:szCs w:val="24"/>
        </w:rPr>
      </w:pPr>
      <w:r>
        <w:rPr>
          <w:sz w:val="24"/>
          <w:szCs w:val="24"/>
        </w:rPr>
        <w:t>Tasha Anthony</w:t>
      </w:r>
    </w:p>
    <w:sectPr w:rsidR="00FC0D6E" w:rsidRPr="00FC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561D"/>
    <w:multiLevelType w:val="hybridMultilevel"/>
    <w:tmpl w:val="BE98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C29"/>
    <w:multiLevelType w:val="hybridMultilevel"/>
    <w:tmpl w:val="4144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68813">
    <w:abstractNumId w:val="1"/>
  </w:num>
  <w:num w:numId="2" w16cid:durableId="136081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8D"/>
    <w:rsid w:val="00161A40"/>
    <w:rsid w:val="0048027B"/>
    <w:rsid w:val="007A0E8D"/>
    <w:rsid w:val="007F754D"/>
    <w:rsid w:val="00B362C8"/>
    <w:rsid w:val="00D60A9A"/>
    <w:rsid w:val="00D83512"/>
    <w:rsid w:val="00DC7A61"/>
    <w:rsid w:val="00E40457"/>
    <w:rsid w:val="00E618FA"/>
    <w:rsid w:val="00E71AF2"/>
    <w:rsid w:val="00F53FFF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C2C5"/>
  <w15:chartTrackingRefBased/>
  <w15:docId w15:val="{35F0A67B-72CF-47A0-926E-EEFB0D49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Davis</dc:creator>
  <cp:keywords/>
  <dc:description/>
  <cp:lastModifiedBy>Martha Davis</cp:lastModifiedBy>
  <cp:revision>2</cp:revision>
  <cp:lastPrinted>2018-08-03T12:09:00Z</cp:lastPrinted>
  <dcterms:created xsi:type="dcterms:W3CDTF">2025-07-11T20:13:00Z</dcterms:created>
  <dcterms:modified xsi:type="dcterms:W3CDTF">2025-07-11T20:13:00Z</dcterms:modified>
</cp:coreProperties>
</file>